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E6" w:rsidRDefault="005919E6" w:rsidP="005919E6">
      <w:pPr>
        <w:spacing w:afterLines="50" w:after="156" w:line="360" w:lineRule="auto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附件1：                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2024-2025学年第二学期</w:t>
      </w:r>
    </w:p>
    <w:p w:rsidR="005919E6" w:rsidRDefault="005919E6" w:rsidP="005919E6">
      <w:pPr>
        <w:spacing w:afterLines="50" w:after="156" w:line="360" w:lineRule="auto"/>
        <w:ind w:firstLineChars="100" w:firstLine="281"/>
        <w:jc w:val="center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工程训练中心 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>实</w:t>
      </w:r>
      <w:proofErr w:type="gramStart"/>
      <w:r>
        <w:rPr>
          <w:rFonts w:ascii="宋体" w:hAnsi="宋体" w:cs="宋体" w:hint="eastAsia"/>
          <w:b/>
          <w:bCs/>
          <w:sz w:val="28"/>
          <w:szCs w:val="28"/>
        </w:rPr>
        <w:t>训部期中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教学检查情况汇总表</w:t>
      </w:r>
      <w:bookmarkStart w:id="0" w:name="_GoBack"/>
      <w:bookmarkEnd w:id="0"/>
    </w:p>
    <w:p w:rsidR="005919E6" w:rsidRDefault="005919E6" w:rsidP="005919E6">
      <w:pPr>
        <w:spacing w:line="360" w:lineRule="auto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一、期中教学检查情况调查表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5919E6" w:rsidTr="005919E6">
        <w:trPr>
          <w:cantSplit/>
          <w:trHeight w:hRule="exact" w:val="591"/>
        </w:trPr>
        <w:tc>
          <w:tcPr>
            <w:tcW w:w="50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（一）课程与教材建设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  <w:gridCol w:w="2235"/>
        <w:gridCol w:w="2259"/>
        <w:gridCol w:w="1620"/>
      </w:tblGrid>
      <w:tr w:rsidR="005919E6" w:rsidTr="005919E6">
        <w:trPr>
          <w:cantSplit/>
          <w:trHeight w:val="567"/>
        </w:trPr>
        <w:tc>
          <w:tcPr>
            <w:tcW w:w="1898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教学成果培育数</w:t>
            </w:r>
          </w:p>
        </w:tc>
        <w:tc>
          <w:tcPr>
            <w:tcW w:w="1134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通识课程（模块）培育数</w:t>
            </w: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“人工智能+”课程建设数</w:t>
            </w: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高质量教材培育数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898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5919E6" w:rsidTr="005919E6">
        <w:trPr>
          <w:cantSplit/>
          <w:trHeight w:hRule="exact" w:val="590"/>
        </w:trPr>
        <w:tc>
          <w:tcPr>
            <w:tcW w:w="50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（二）教学研究与教师发展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7"/>
        <w:gridCol w:w="2168"/>
        <w:gridCol w:w="2259"/>
        <w:gridCol w:w="1620"/>
      </w:tblGrid>
      <w:tr w:rsidR="005919E6" w:rsidTr="005919E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p w:rsidR="005919E6" w:rsidRDefault="005919E6" w:rsidP="004876CB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基层教学组织活动情况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基层教学组织</w:t>
            </w:r>
          </w:p>
          <w:p w:rsidR="005919E6" w:rsidRDefault="005919E6" w:rsidP="004876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名称（包含：模块教学团队、课程教学团队）</w:t>
            </w: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开展教学相关</w:t>
            </w:r>
          </w:p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活动总次数</w:t>
            </w: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活动主题</w:t>
            </w: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活动形式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19E6" w:rsidTr="005919E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p w:rsidR="005919E6" w:rsidRDefault="005919E6" w:rsidP="004876CB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教师分层分类培训情况</w:t>
            </w:r>
          </w:p>
        </w:tc>
      </w:tr>
    </w:tbl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1112"/>
        <w:gridCol w:w="2168"/>
        <w:gridCol w:w="1510"/>
        <w:gridCol w:w="749"/>
        <w:gridCol w:w="142"/>
        <w:gridCol w:w="183"/>
        <w:gridCol w:w="1295"/>
      </w:tblGrid>
      <w:tr w:rsidR="005919E6" w:rsidTr="005919E6">
        <w:trPr>
          <w:cantSplit/>
          <w:trHeight w:val="567"/>
        </w:trPr>
        <w:tc>
          <w:tcPr>
            <w:tcW w:w="1932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总人数</w:t>
            </w:r>
          </w:p>
        </w:tc>
        <w:tc>
          <w:tcPr>
            <w:tcW w:w="76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培训场次</w:t>
            </w:r>
          </w:p>
        </w:tc>
        <w:tc>
          <w:tcPr>
            <w:tcW w:w="545" w:type="pct"/>
            <w:gridSpan w:val="3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培训主题</w:t>
            </w:r>
          </w:p>
        </w:tc>
        <w:tc>
          <w:tcPr>
            <w:tcW w:w="657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培训形式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骨干教师</w:t>
            </w:r>
          </w:p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（教龄6-15年）</w:t>
            </w: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5" w:type="pct"/>
            <w:gridSpan w:val="3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7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19E6" w:rsidTr="005919E6">
        <w:trPr>
          <w:cantSplit/>
          <w:trHeight w:hRule="exact" w:val="624"/>
        </w:trPr>
        <w:tc>
          <w:tcPr>
            <w:tcW w:w="5000" w:type="pct"/>
            <w:gridSpan w:val="8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（三）教学质量保障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368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初教学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检查</w:t>
            </w:r>
          </w:p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问题总数</w:t>
            </w:r>
          </w:p>
        </w:tc>
        <w:tc>
          <w:tcPr>
            <w:tcW w:w="1664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未整改落实数</w:t>
            </w:r>
          </w:p>
        </w:tc>
        <w:tc>
          <w:tcPr>
            <w:tcW w:w="1146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未整改问题内容</w:t>
            </w:r>
          </w:p>
        </w:tc>
        <w:tc>
          <w:tcPr>
            <w:tcW w:w="822" w:type="pct"/>
            <w:gridSpan w:val="3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未整改原因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368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4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919E6" w:rsidTr="005919E6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5919E6" w:rsidRDefault="005919E6" w:rsidP="004876CB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听课评价情况</w:t>
            </w:r>
          </w:p>
        </w:tc>
      </w:tr>
      <w:tr w:rsidR="005919E6" w:rsidTr="005919E6">
        <w:trPr>
          <w:cantSplit/>
          <w:trHeight w:val="419"/>
        </w:trPr>
        <w:tc>
          <w:tcPr>
            <w:tcW w:w="1932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实训部部长</w:t>
            </w:r>
          </w:p>
        </w:tc>
        <w:tc>
          <w:tcPr>
            <w:tcW w:w="1218" w:type="pct"/>
            <w:gridSpan w:val="3"/>
            <w:vAlign w:val="center"/>
          </w:tcPr>
          <w:p w:rsidR="005919E6" w:rsidRDefault="005919E6" w:rsidP="004876CB">
            <w:pPr>
              <w:widowControl/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实训部副部长</w:t>
            </w:r>
          </w:p>
        </w:tc>
        <w:tc>
          <w:tcPr>
            <w:tcW w:w="750" w:type="pct"/>
            <w:gridSpan w:val="2"/>
            <w:vAlign w:val="center"/>
          </w:tcPr>
          <w:p w:rsidR="005919E6" w:rsidRDefault="005919E6" w:rsidP="004876CB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专任教师</w:t>
            </w:r>
          </w:p>
        </w:tc>
      </w:tr>
      <w:tr w:rsidR="005919E6" w:rsidTr="005919E6">
        <w:trPr>
          <w:cantSplit/>
          <w:trHeight w:val="567"/>
        </w:trPr>
        <w:tc>
          <w:tcPr>
            <w:tcW w:w="1932" w:type="pct"/>
            <w:gridSpan w:val="2"/>
            <w:vAlign w:val="center"/>
          </w:tcPr>
          <w:p w:rsidR="005919E6" w:rsidRDefault="005919E6" w:rsidP="004876CB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听课总学时数</w:t>
            </w:r>
          </w:p>
        </w:tc>
        <w:tc>
          <w:tcPr>
            <w:tcW w:w="1100" w:type="pct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pct"/>
            <w:gridSpan w:val="3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5919E6" w:rsidRDefault="005919E6" w:rsidP="004876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919E6" w:rsidRDefault="005919E6" w:rsidP="005919E6">
      <w:pPr>
        <w:spacing w:beforeLines="50" w:before="156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注：表格内容根据检查实际情况填写，确保数据的准确性和完整性，数据截止时间为第</w:t>
      </w:r>
      <w:r>
        <w:rPr>
          <w:rFonts w:ascii="宋体" w:hAnsi="宋体"/>
          <w:bCs/>
          <w:sz w:val="24"/>
          <w:szCs w:val="24"/>
        </w:rPr>
        <w:t>12</w:t>
      </w:r>
      <w:r>
        <w:rPr>
          <w:rFonts w:ascii="宋体" w:hAnsi="宋体" w:hint="eastAsia"/>
          <w:bCs/>
          <w:sz w:val="24"/>
          <w:szCs w:val="24"/>
        </w:rPr>
        <w:t>周（</w:t>
      </w:r>
      <w:r>
        <w:rPr>
          <w:rFonts w:ascii="宋体" w:hAnsi="宋体"/>
          <w:bCs/>
          <w:sz w:val="24"/>
          <w:szCs w:val="24"/>
        </w:rPr>
        <w:t>5</w:t>
      </w:r>
      <w:r>
        <w:rPr>
          <w:rFonts w:ascii="宋体" w:hAnsi="宋体" w:hint="eastAsia"/>
          <w:bCs/>
          <w:sz w:val="24"/>
          <w:szCs w:val="24"/>
        </w:rPr>
        <w:t>月</w:t>
      </w:r>
      <w:r>
        <w:rPr>
          <w:rFonts w:ascii="宋体" w:hAnsi="宋体"/>
          <w:bCs/>
          <w:sz w:val="24"/>
          <w:szCs w:val="24"/>
        </w:rPr>
        <w:t>1</w:t>
      </w:r>
      <w:r>
        <w:rPr>
          <w:rFonts w:ascii="宋体" w:hAnsi="宋体" w:hint="eastAsia"/>
          <w:bCs/>
          <w:sz w:val="24"/>
          <w:szCs w:val="24"/>
        </w:rPr>
        <w:t>5日）。</w:t>
      </w:r>
    </w:p>
    <w:p w:rsidR="005919E6" w:rsidRDefault="005919E6" w:rsidP="005919E6">
      <w:pPr>
        <w:spacing w:afterLines="50" w:after="156" w:line="360" w:lineRule="auto"/>
        <w:rPr>
          <w:rFonts w:ascii="宋体" w:hAnsi="宋体" w:cs="宋体" w:hint="eastAsia"/>
          <w:b/>
          <w:bCs/>
          <w:sz w:val="24"/>
          <w:szCs w:val="24"/>
        </w:rPr>
      </w:pPr>
    </w:p>
    <w:p w:rsidR="00E805A7" w:rsidRPr="005919E6" w:rsidRDefault="005919E6" w:rsidP="005919E6"/>
    <w:sectPr w:rsidR="00E805A7" w:rsidRPr="005919E6" w:rsidSect="005919E6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E6"/>
    <w:rsid w:val="00027156"/>
    <w:rsid w:val="00463029"/>
    <w:rsid w:val="005919E6"/>
    <w:rsid w:val="00613CA3"/>
    <w:rsid w:val="00BE3DF4"/>
    <w:rsid w:val="00C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E6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E6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2025-04-22T02:23:00Z</dcterms:created>
  <dcterms:modified xsi:type="dcterms:W3CDTF">2025-04-22T02:37:00Z</dcterms:modified>
</cp:coreProperties>
</file>