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本科教育教学审核评估学院任务清单</w:t>
      </w:r>
      <w:r>
        <w:rPr>
          <w:b/>
          <w:bCs/>
          <w:sz w:val="30"/>
          <w:szCs w:val="30"/>
        </w:rPr>
        <w:t>（第一批）</w:t>
      </w:r>
      <w:bookmarkStart w:id="0" w:name="_GoBack"/>
      <w:bookmarkEnd w:id="0"/>
    </w:p>
    <w:p>
      <w:pPr>
        <w:jc w:val="center"/>
        <w:rPr>
          <w:b/>
          <w:bCs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1. 人才培养方案以及人才培养方案制订、修订调研论证材料；</w:t>
      </w:r>
      <w:r>
        <w:rPr>
          <w:sz w:val="24"/>
          <w:szCs w:val="24"/>
          <w:highlight w:val="yellow"/>
        </w:rPr>
        <w:t>课程教学大纲；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highlight w:val="yellow"/>
        </w:rPr>
        <w:t>党政联席会研究教学工作的专题会议记录。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3. 近三年考试材料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试卷、成绩登记表、试卷分析表等全套材料。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4. 近三年毕业设计（论文）全套材料；以实验、实习、工程实践和社会调查等实践性工作为基础的毕业设计（论文）清单及比例。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  <w:highlight w:val="yellow"/>
        </w:rPr>
        <w:t>实验室开放及使用记录；近三年学生实习实践开展情况：</w:t>
      </w:r>
      <w:r>
        <w:rPr>
          <w:sz w:val="24"/>
          <w:szCs w:val="24"/>
        </w:rPr>
        <w:t>近三年毕业实习计划、总结等相关材料；各专业实习基地清单、合作协议及相关材料；与科研院所、企业共建科研实践、实习实训基地清单及相关材料。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  <w:highlight w:val="yellow"/>
        </w:rPr>
        <w:t>专业及负责人情况一览表；基层教学组织及负责人情况一览表</w:t>
      </w:r>
      <w:r>
        <w:rPr>
          <w:sz w:val="24"/>
          <w:szCs w:val="24"/>
        </w:rPr>
        <w:t>；学院教学督导名单。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  <w:highlight w:val="yellow"/>
        </w:rPr>
        <w:t>基层教学组织开展各类活动相关材料。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yellow"/>
        </w:rPr>
        <w:t>近三年听课记录</w:t>
      </w:r>
      <w:r>
        <w:rPr>
          <w:sz w:val="24"/>
          <w:szCs w:val="24"/>
        </w:rPr>
        <w:t>（学院领导、基层教学组织负责人、专业负责人、教学督导等）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9. 学院教学督导工作相关材料。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z w:val="24"/>
          <w:szCs w:val="24"/>
          <w:highlight w:val="yellow"/>
        </w:rPr>
        <w:t>各级各类获奖情况清单</w:t>
      </w:r>
      <w:r>
        <w:rPr>
          <w:sz w:val="24"/>
          <w:szCs w:val="24"/>
        </w:rPr>
        <w:t>及相关材料（专业、课程、教材、教师、学生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等</w:t>
      </w:r>
      <w:r>
        <w:rPr>
          <w:sz w:val="24"/>
          <w:szCs w:val="24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1Yjc3MTI0Yzg3YWI5OTg1MDhkZWVhY2IyZmZkODMifQ=="/>
  </w:docVars>
  <w:rsids>
    <w:rsidRoot w:val="000766F4"/>
    <w:rsid w:val="000766F4"/>
    <w:rsid w:val="006522D9"/>
    <w:rsid w:val="00F55B02"/>
    <w:rsid w:val="40036C2B"/>
    <w:rsid w:val="6931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Lines>3</Lines>
  <Paragraphs>1</Paragraphs>
  <TotalTime>8</TotalTime>
  <ScaleCrop>false</ScaleCrop>
  <LinksUpToDate>false</LinksUpToDate>
  <CharactersWithSpaces>426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2024-02-25T07:28:00Z</dcterms:created>
  <dc:creator>zz zhu</dc:creator>
  <cp:lastModifiedBy>系统管理员</cp:lastModifiedBy>
  <dcterms:modified xsi:type="dcterms:W3CDTF">2024-02-25T07:40:36Z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9F8643C54C924F52BC3FAE3EA549E60D_12</vt:lpwstr>
  </property>
</Properties>
</file>